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EEB" w14:textId="7D982E99" w:rsidR="004F6DF8" w:rsidRPr="004F6DF8" w:rsidRDefault="00F03048" w:rsidP="004F6DF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Cause Week Article: </w:t>
      </w:r>
      <w:r w:rsidR="00E578E1">
        <w:rPr>
          <w:rFonts w:ascii="Calibri" w:hAnsi="Calibri" w:cs="Calibri"/>
        </w:rPr>
        <w:t>Human Rights</w:t>
      </w:r>
    </w:p>
    <w:p w14:paraId="003A82ED" w14:textId="781459B8" w:rsidR="00EE49EC" w:rsidRPr="00EE49EC" w:rsidRDefault="00EE49EC" w:rsidP="00EE49EC">
      <w:pPr>
        <w:rPr>
          <w:rFonts w:ascii="Calibri" w:hAnsi="Calibri" w:cs="Calibri"/>
          <w:b/>
          <w:bCs/>
        </w:rPr>
      </w:pPr>
    </w:p>
    <w:p w14:paraId="4F462841" w14:textId="3E678D71" w:rsidR="00AA3D7C" w:rsidRPr="00AA3D7C" w:rsidRDefault="00AA3D7C" w:rsidP="00AA3D7C">
      <w:pPr>
        <w:rPr>
          <w:rFonts w:ascii="Calibri" w:hAnsi="Calibri" w:cs="Calibri"/>
          <w:b/>
          <w:bCs/>
        </w:rPr>
      </w:pPr>
      <w:r w:rsidRPr="00AA3D7C">
        <w:rPr>
          <w:rFonts w:ascii="Calibri" w:hAnsi="Calibri" w:cs="Calibri"/>
          <w:b/>
          <w:bCs/>
        </w:rPr>
        <w:t xml:space="preserve">Social Justice; Human Trafficking; LGBTQIA; Women &amp; Girls; Legal Aid; Crime Prevention; Persons with Disabilities  </w:t>
      </w:r>
    </w:p>
    <w:p w14:paraId="51831E67" w14:textId="77777777" w:rsidR="00AA3D7C" w:rsidRPr="00AA3D7C" w:rsidRDefault="00AA3D7C" w:rsidP="00AA3D7C">
      <w:pPr>
        <w:rPr>
          <w:rFonts w:ascii="Calibri" w:hAnsi="Calibri" w:cs="Calibri"/>
        </w:rPr>
      </w:pPr>
    </w:p>
    <w:p w14:paraId="2E3238A0" w14:textId="77777777" w:rsidR="00AA3D7C" w:rsidRPr="00AA3D7C" w:rsidRDefault="00AA3D7C" w:rsidP="00AA3D7C">
      <w:p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Protecting, defending, and promoting human rights is fundamental to ensuring autonomy and freedom for all. Human rights touch the lives of everyone: those with a disability, Native populations, those discriminated racially and ethnically, the LGBTQIA+ community, the unhoused, refugees and migrants, patients and those recovering from addiction, prisoners, and countless others. Many CFC charities create a more equitable, accessible, free future for millions of people around the globe. As long-time advocates and progressive agents, they have expanded and defended the legality of human rights inherent to populations around the world. </w:t>
      </w:r>
    </w:p>
    <w:p w14:paraId="19BCE13D" w14:textId="6B744983" w:rsidR="00AA3D7C" w:rsidRPr="00AA3D7C" w:rsidRDefault="00AA3D7C" w:rsidP="00AA3D7C">
      <w:pPr>
        <w:rPr>
          <w:rFonts w:ascii="Calibri" w:hAnsi="Calibri" w:cs="Calibri"/>
        </w:rPr>
      </w:pPr>
    </w:p>
    <w:p w14:paraId="7E199AB4" w14:textId="77777777" w:rsidR="00AA3D7C" w:rsidRPr="00AA3D7C" w:rsidRDefault="00AA3D7C" w:rsidP="00AA3D7C">
      <w:p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Here’s how your CFC donations help to change the world through advancing human rights: </w:t>
      </w:r>
    </w:p>
    <w:p w14:paraId="7A4DBB13" w14:textId="62910AD5" w:rsidR="00AA3D7C" w:rsidRPr="00AA3D7C" w:rsidRDefault="00AA3D7C" w:rsidP="00AA3D7C">
      <w:pPr>
        <w:rPr>
          <w:rFonts w:ascii="Calibri" w:hAnsi="Calibri" w:cs="Calibri"/>
        </w:rPr>
      </w:pPr>
    </w:p>
    <w:p w14:paraId="39A3BF9B" w14:textId="2390B1BB" w:rsidR="00AA3D7C" w:rsidRPr="00AA3D7C" w:rsidRDefault="00AA3D7C" w:rsidP="00AA3D7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$50 prints know-your-rights pamphlets for an LGBTQIA+ community center to distribute. </w:t>
      </w:r>
    </w:p>
    <w:p w14:paraId="7A0A0F58" w14:textId="50C995A9" w:rsidR="00AA3D7C" w:rsidRPr="00AA3D7C" w:rsidRDefault="00AA3D7C" w:rsidP="00AA3D7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$60 educates an entire classroom on cultural diversity issues. </w:t>
      </w:r>
    </w:p>
    <w:p w14:paraId="6B080CB5" w14:textId="04A2C3F0" w:rsidR="00AA3D7C" w:rsidRPr="00AA3D7C" w:rsidRDefault="00AA3D7C" w:rsidP="00AA3D7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$180 sponsors one rescue boat to liberate 15 children from slavery in the fishing industry. </w:t>
      </w:r>
    </w:p>
    <w:p w14:paraId="2EDC72E4" w14:textId="77777777" w:rsidR="00AA3D7C" w:rsidRPr="00AA3D7C" w:rsidRDefault="00AA3D7C" w:rsidP="00AA3D7C">
      <w:pPr>
        <w:rPr>
          <w:rFonts w:ascii="Calibri" w:hAnsi="Calibri" w:cs="Calibri"/>
        </w:rPr>
      </w:pPr>
    </w:p>
    <w:p w14:paraId="75BCFAA1" w14:textId="540624CC" w:rsidR="00AA3D7C" w:rsidRPr="00AA3D7C" w:rsidRDefault="00AA3D7C" w:rsidP="00AA3D7C">
      <w:p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Are you interested in hearing from some charities working in human rights? Watch charity videos. Read charity stories. </w:t>
      </w:r>
    </w:p>
    <w:p w14:paraId="6DE7E979" w14:textId="77777777" w:rsidR="00AA3D7C" w:rsidRPr="00AA3D7C" w:rsidRDefault="00AA3D7C" w:rsidP="00AA3D7C">
      <w:pPr>
        <w:rPr>
          <w:rFonts w:ascii="Calibri" w:hAnsi="Calibri" w:cs="Calibri"/>
        </w:rPr>
      </w:pPr>
    </w:p>
    <w:p w14:paraId="552541CC" w14:textId="0C9F808F" w:rsidR="00150D73" w:rsidRPr="00EE49EC" w:rsidRDefault="00AA3D7C" w:rsidP="00AA3D7C">
      <w:pPr>
        <w:rPr>
          <w:rFonts w:ascii="Calibri" w:hAnsi="Calibri" w:cs="Calibri"/>
        </w:rPr>
      </w:pPr>
      <w:r w:rsidRPr="00AA3D7C">
        <w:rPr>
          <w:rFonts w:ascii="Calibri" w:hAnsi="Calibri" w:cs="Calibri"/>
        </w:rPr>
        <w:t xml:space="preserve">If human rights </w:t>
      </w:r>
      <w:proofErr w:type="gramStart"/>
      <w:r w:rsidRPr="00AA3D7C">
        <w:rPr>
          <w:rFonts w:ascii="Calibri" w:hAnsi="Calibri" w:cs="Calibri"/>
        </w:rPr>
        <w:t>is</w:t>
      </w:r>
      <w:proofErr w:type="gramEnd"/>
      <w:r w:rsidRPr="00AA3D7C">
        <w:rPr>
          <w:rFonts w:ascii="Calibri" w:hAnsi="Calibri" w:cs="Calibri"/>
        </w:rPr>
        <w:t xml:space="preserve"> your cause, show your support by downloading the Human Rights Cause Badge and using it in your email signature and social media.</w:t>
      </w:r>
    </w:p>
    <w:sectPr w:rsidR="00150D73" w:rsidRPr="00EE49EC" w:rsidSect="00EF57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4488" w14:textId="77777777" w:rsidR="00AD5DE1" w:rsidRDefault="00AD5DE1" w:rsidP="00525B25">
      <w:r>
        <w:separator/>
      </w:r>
    </w:p>
  </w:endnote>
  <w:endnote w:type="continuationSeparator" w:id="0">
    <w:p w14:paraId="40783075" w14:textId="77777777" w:rsidR="00AD5DE1" w:rsidRDefault="00AD5DE1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BD1" w14:textId="77777777" w:rsidR="00033311" w:rsidRPr="00033311" w:rsidRDefault="00033311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A19" w14:textId="77777777" w:rsidR="001349CA" w:rsidRPr="000B1CF4" w:rsidRDefault="000B1CF4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CC9F" w14:textId="77777777" w:rsidR="00AD5DE1" w:rsidRDefault="00AD5DE1" w:rsidP="00525B25">
      <w:r>
        <w:separator/>
      </w:r>
    </w:p>
  </w:footnote>
  <w:footnote w:type="continuationSeparator" w:id="0">
    <w:p w14:paraId="5EC664ED" w14:textId="77777777" w:rsidR="00AD5DE1" w:rsidRDefault="00AD5DE1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55AC" w14:textId="77777777" w:rsidR="00525B25" w:rsidRDefault="00033311">
    <w:r>
      <w:rPr>
        <w:noProof/>
      </w:rPr>
      <w:drawing>
        <wp:inline distT="0" distB="0" distL="0" distR="0" wp14:anchorId="49890F7A" wp14:editId="7F578EA7">
          <wp:extent cx="6888263" cy="896112"/>
          <wp:effectExtent l="0" t="0" r="0" b="0"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807" w14:textId="000312BA" w:rsidR="00491D13" w:rsidRPr="00EF5792" w:rsidRDefault="00F03048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drawing>
        <wp:anchor distT="0" distB="182880" distL="114300" distR="114300" simplePos="0" relativeHeight="251658240" behindDoc="0" locked="0" layoutInCell="1" allowOverlap="1" wp14:anchorId="30608B9D" wp14:editId="74A2DDE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58000" cy="107505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2C0" w:rsidRPr="00EF5792">
      <w:rPr>
        <w:sz w:val="2"/>
        <w:szCs w:val="2"/>
      </w:rPr>
      <w:br/>
    </w:r>
  </w:p>
  <w:p w14:paraId="714DF3C6" w14:textId="77777777" w:rsidR="00FE42C0" w:rsidRPr="00EF5792" w:rsidRDefault="00FE42C0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EC"/>
    <w:multiLevelType w:val="hybridMultilevel"/>
    <w:tmpl w:val="E18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1024"/>
    <w:multiLevelType w:val="hybridMultilevel"/>
    <w:tmpl w:val="B2E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43DA"/>
    <w:multiLevelType w:val="hybridMultilevel"/>
    <w:tmpl w:val="AD6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B52"/>
    <w:multiLevelType w:val="hybridMultilevel"/>
    <w:tmpl w:val="8A9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7B9"/>
    <w:multiLevelType w:val="hybridMultilevel"/>
    <w:tmpl w:val="7D9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1E7"/>
    <w:multiLevelType w:val="hybridMultilevel"/>
    <w:tmpl w:val="1C7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3D9E"/>
    <w:multiLevelType w:val="hybridMultilevel"/>
    <w:tmpl w:val="131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7591"/>
    <w:multiLevelType w:val="hybridMultilevel"/>
    <w:tmpl w:val="0EB2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1542"/>
    <w:multiLevelType w:val="hybridMultilevel"/>
    <w:tmpl w:val="602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5D9F"/>
    <w:multiLevelType w:val="hybridMultilevel"/>
    <w:tmpl w:val="ECD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67234">
    <w:abstractNumId w:val="3"/>
  </w:num>
  <w:num w:numId="2" w16cid:durableId="2069840608">
    <w:abstractNumId w:val="7"/>
  </w:num>
  <w:num w:numId="3" w16cid:durableId="655496690">
    <w:abstractNumId w:val="4"/>
  </w:num>
  <w:num w:numId="4" w16cid:durableId="506092319">
    <w:abstractNumId w:val="10"/>
  </w:num>
  <w:num w:numId="5" w16cid:durableId="1748765736">
    <w:abstractNumId w:val="0"/>
  </w:num>
  <w:num w:numId="6" w16cid:durableId="1549419494">
    <w:abstractNumId w:val="2"/>
  </w:num>
  <w:num w:numId="7" w16cid:durableId="728192076">
    <w:abstractNumId w:val="5"/>
  </w:num>
  <w:num w:numId="8" w16cid:durableId="1905796287">
    <w:abstractNumId w:val="8"/>
  </w:num>
  <w:num w:numId="9" w16cid:durableId="617488170">
    <w:abstractNumId w:val="6"/>
  </w:num>
  <w:num w:numId="10" w16cid:durableId="1271739331">
    <w:abstractNumId w:val="11"/>
  </w:num>
  <w:num w:numId="11" w16cid:durableId="25643506">
    <w:abstractNumId w:val="1"/>
  </w:num>
  <w:num w:numId="12" w16cid:durableId="1477795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8"/>
    <w:rsid w:val="00000365"/>
    <w:rsid w:val="00003E93"/>
    <w:rsid w:val="00033311"/>
    <w:rsid w:val="000626D7"/>
    <w:rsid w:val="00063015"/>
    <w:rsid w:val="000B0313"/>
    <w:rsid w:val="000B1CF4"/>
    <w:rsid w:val="000E6A22"/>
    <w:rsid w:val="0011201A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2538FF"/>
    <w:rsid w:val="00265EEB"/>
    <w:rsid w:val="00293BB1"/>
    <w:rsid w:val="002B43E7"/>
    <w:rsid w:val="002E04DF"/>
    <w:rsid w:val="002F7BB8"/>
    <w:rsid w:val="003327A1"/>
    <w:rsid w:val="00352290"/>
    <w:rsid w:val="003552DC"/>
    <w:rsid w:val="003568DB"/>
    <w:rsid w:val="00380E50"/>
    <w:rsid w:val="00393F66"/>
    <w:rsid w:val="00396DE5"/>
    <w:rsid w:val="003E1F20"/>
    <w:rsid w:val="004146F4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4F6DF8"/>
    <w:rsid w:val="00505186"/>
    <w:rsid w:val="00520A33"/>
    <w:rsid w:val="00525B25"/>
    <w:rsid w:val="00535758"/>
    <w:rsid w:val="00557617"/>
    <w:rsid w:val="00576444"/>
    <w:rsid w:val="005B1894"/>
    <w:rsid w:val="005F5C21"/>
    <w:rsid w:val="00620E9B"/>
    <w:rsid w:val="00622310"/>
    <w:rsid w:val="006250FF"/>
    <w:rsid w:val="00663513"/>
    <w:rsid w:val="00677F77"/>
    <w:rsid w:val="006B1762"/>
    <w:rsid w:val="006C13B1"/>
    <w:rsid w:val="006D7E6B"/>
    <w:rsid w:val="006F40F6"/>
    <w:rsid w:val="00717571"/>
    <w:rsid w:val="00721C0A"/>
    <w:rsid w:val="00761E3A"/>
    <w:rsid w:val="007B6370"/>
    <w:rsid w:val="007E59CF"/>
    <w:rsid w:val="007E641B"/>
    <w:rsid w:val="007F0A5F"/>
    <w:rsid w:val="007F2B63"/>
    <w:rsid w:val="00811596"/>
    <w:rsid w:val="00823A5E"/>
    <w:rsid w:val="00832423"/>
    <w:rsid w:val="0088564A"/>
    <w:rsid w:val="00895F72"/>
    <w:rsid w:val="008D56BF"/>
    <w:rsid w:val="00900EFD"/>
    <w:rsid w:val="00905F2D"/>
    <w:rsid w:val="00915FC1"/>
    <w:rsid w:val="0094244C"/>
    <w:rsid w:val="00952A54"/>
    <w:rsid w:val="009816A5"/>
    <w:rsid w:val="009A2085"/>
    <w:rsid w:val="009A7A8B"/>
    <w:rsid w:val="009C5886"/>
    <w:rsid w:val="009C7E9F"/>
    <w:rsid w:val="009F182E"/>
    <w:rsid w:val="00A127D1"/>
    <w:rsid w:val="00A15A16"/>
    <w:rsid w:val="00A26F94"/>
    <w:rsid w:val="00A27F2F"/>
    <w:rsid w:val="00A45D72"/>
    <w:rsid w:val="00A56973"/>
    <w:rsid w:val="00A62D28"/>
    <w:rsid w:val="00AA1D1A"/>
    <w:rsid w:val="00AA3D7C"/>
    <w:rsid w:val="00AA56D9"/>
    <w:rsid w:val="00AB3493"/>
    <w:rsid w:val="00AB6451"/>
    <w:rsid w:val="00AC3E9D"/>
    <w:rsid w:val="00AD5DE1"/>
    <w:rsid w:val="00AF6BD2"/>
    <w:rsid w:val="00B34057"/>
    <w:rsid w:val="00B56219"/>
    <w:rsid w:val="00B8525A"/>
    <w:rsid w:val="00B9273F"/>
    <w:rsid w:val="00BF014A"/>
    <w:rsid w:val="00BF3CD0"/>
    <w:rsid w:val="00C16FDB"/>
    <w:rsid w:val="00C45997"/>
    <w:rsid w:val="00C5793F"/>
    <w:rsid w:val="00C756A6"/>
    <w:rsid w:val="00C7724A"/>
    <w:rsid w:val="00C777FD"/>
    <w:rsid w:val="00CB3E7A"/>
    <w:rsid w:val="00CC0836"/>
    <w:rsid w:val="00CC2613"/>
    <w:rsid w:val="00CF26D1"/>
    <w:rsid w:val="00D1531B"/>
    <w:rsid w:val="00D25EA4"/>
    <w:rsid w:val="00D27755"/>
    <w:rsid w:val="00D3503F"/>
    <w:rsid w:val="00D3601B"/>
    <w:rsid w:val="00D61B4B"/>
    <w:rsid w:val="00D823B5"/>
    <w:rsid w:val="00DC257E"/>
    <w:rsid w:val="00DE4A0E"/>
    <w:rsid w:val="00DF1B1A"/>
    <w:rsid w:val="00DF7303"/>
    <w:rsid w:val="00E01D4F"/>
    <w:rsid w:val="00E04476"/>
    <w:rsid w:val="00E51E9B"/>
    <w:rsid w:val="00E578E1"/>
    <w:rsid w:val="00E63868"/>
    <w:rsid w:val="00E949BC"/>
    <w:rsid w:val="00EB5FFB"/>
    <w:rsid w:val="00EE49EC"/>
    <w:rsid w:val="00EE61F9"/>
    <w:rsid w:val="00EF5792"/>
    <w:rsid w:val="00EF735B"/>
    <w:rsid w:val="00F03048"/>
    <w:rsid w:val="00F10FA8"/>
    <w:rsid w:val="00F21437"/>
    <w:rsid w:val="00F25768"/>
    <w:rsid w:val="00F26222"/>
    <w:rsid w:val="00F34A32"/>
    <w:rsid w:val="00F5417E"/>
    <w:rsid w:val="00FA60AD"/>
    <w:rsid w:val="00FE34B0"/>
    <w:rsid w:val="00FE3929"/>
    <w:rsid w:val="00FE42C0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D099B"/>
  <w15:docId w15:val="{AD479DE9-8BF5-4E25-9434-34B21AF4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yrd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E9BB5A3B2EE4CBFD0A2C658E2F34F" ma:contentTypeVersion="15" ma:contentTypeDescription="Create a new document." ma:contentTypeScope="" ma:versionID="49e76e9bf05cd3d85c0367f96794a2a6">
  <xsd:schema xmlns:xsd="http://www.w3.org/2001/XMLSchema" xmlns:xs="http://www.w3.org/2001/XMLSchema" xmlns:p="http://schemas.microsoft.com/office/2006/metadata/properties" xmlns:ns1="http://schemas.microsoft.com/sharepoint/v3" xmlns:ns3="47933140-8dcb-41d3-a9ee-e9d93bdbdfc4" xmlns:ns4="abcc9357-3c64-441c-86c3-3d2eeb1518c6" targetNamespace="http://schemas.microsoft.com/office/2006/metadata/properties" ma:root="true" ma:fieldsID="88d5064d2585cdc6c4edf4fffc9b7330" ns1:_="" ns3:_="" ns4:_="">
    <xsd:import namespace="http://schemas.microsoft.com/sharepoint/v3"/>
    <xsd:import namespace="47933140-8dcb-41d3-a9ee-e9d93bdbdfc4"/>
    <xsd:import namespace="abcc9357-3c64-441c-86c3-3d2eeb1518c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3140-8dcb-41d3-a9ee-e9d93bdbd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9357-3c64-441c-86c3-3d2eeb15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48FF1-E489-4308-859F-83CEA2B6F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6FE00-FB23-42BE-BB20-9EA9AD4F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933140-8dcb-41d3-a9ee-e9d93bdbdfc4"/>
    <ds:schemaRef ds:uri="abcc9357-3c64-441c-86c3-3d2eeb15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dbyrd</dc:creator>
  <cp:keywords>Letterhead, Combined Federal Campaign</cp:keywords>
  <dc:description/>
  <cp:lastModifiedBy>Danielle Byrd</cp:lastModifiedBy>
  <cp:revision>7</cp:revision>
  <dcterms:created xsi:type="dcterms:W3CDTF">2022-07-14T16:07:00Z</dcterms:created>
  <dcterms:modified xsi:type="dcterms:W3CDTF">2022-08-18T18:16:00Z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0x010100A78E9BB5A3B2EE4CBFD0A2C658E2F34F</vt:lpwstr>
  </property>
</Properties>
</file>